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02EF71" w14:textId="77777777" w:rsidR="009233B2" w:rsidRDefault="009233B2" w:rsidP="00927853">
      <w:pPr>
        <w:ind w:left="5670"/>
        <w:jc w:val="both"/>
        <w:rPr>
          <w:rFonts w:ascii="Times New Roman" w:eastAsia="Times New Roman" w:hAnsi="Times New Roman"/>
          <w:b/>
          <w:bCs/>
          <w:sz w:val="24"/>
          <w:szCs w:val="24"/>
          <w:lang w:eastAsia="ru-RU"/>
        </w:rPr>
      </w:pPr>
      <w:r w:rsidRPr="00894D3F">
        <w:rPr>
          <w:rStyle w:val="FontStyle14"/>
          <w:b w:val="0"/>
          <w:bCs w:val="0"/>
          <w:sz w:val="24"/>
          <w:szCs w:val="24"/>
        </w:rPr>
        <w:t>Приложение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14:paraId="6FA89CC9" w14:textId="77777777" w:rsidR="009233B2" w:rsidRDefault="009233B2" w:rsidP="009611AC">
      <w:pPr>
        <w:ind w:firstLine="709"/>
        <w:jc w:val="center"/>
        <w:rPr>
          <w:rFonts w:ascii="Times New Roman" w:eastAsia="Times New Roman" w:hAnsi="Times New Roman"/>
          <w:b/>
          <w:bCs/>
          <w:sz w:val="24"/>
          <w:szCs w:val="24"/>
          <w:lang w:eastAsia="ru-RU"/>
        </w:rPr>
      </w:pPr>
    </w:p>
    <w:p w14:paraId="5FBEC4F1" w14:textId="77777777" w:rsidR="00DD468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w:t>
      </w:r>
    </w:p>
    <w:p w14:paraId="3293C9F3" w14:textId="27B4D792"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 xml:space="preserve"> документации о закупки</w:t>
      </w:r>
    </w:p>
    <w:p w14:paraId="6AB73DBA" w14:textId="77777777" w:rsidR="009611AC" w:rsidRDefault="009611AC" w:rsidP="009611AC">
      <w:pPr>
        <w:ind w:firstLine="709"/>
        <w:jc w:val="both"/>
        <w:rPr>
          <w:rFonts w:ascii="Times New Roman" w:eastAsia="Times New Roman" w:hAnsi="Times New Roman"/>
          <w:bCs/>
          <w:sz w:val="24"/>
          <w:szCs w:val="24"/>
          <w:lang w:eastAsia="ru-RU"/>
        </w:rPr>
      </w:pPr>
    </w:p>
    <w:p w14:paraId="12C7E93B" w14:textId="77777777"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1A4B3C0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34B7A5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11A2321B"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14:paraId="1668F400"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536574B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763AC28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47469F05"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B4F702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w:t>
      </w:r>
      <w:r>
        <w:rPr>
          <w:rFonts w:ascii="Times New Roman" w:hAnsi="Times New Roman"/>
          <w:color w:val="000000"/>
          <w:spacing w:val="-5"/>
          <w:sz w:val="24"/>
          <w:szCs w:val="24"/>
        </w:rPr>
        <w:lastRenderedPageBreak/>
        <w:t>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318DC914"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767E081"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571C7F57"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B4E1B9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7E84B09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43786B8C"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14:paraId="7DC2C514"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340F8DB2"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53BBC233"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51604E1"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18C60A3A" w14:textId="77777777" w:rsidR="009611AC" w:rsidRPr="00F234A5"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у участника закупки имеются необходимые ресурсы и возможность оказания услуг</w:t>
      </w:r>
      <w:r>
        <w:rPr>
          <w:rFonts w:ascii="Times New Roman" w:hAnsi="Times New Roman"/>
          <w:color w:val="000000"/>
          <w:spacing w:val="-5"/>
          <w:sz w:val="24"/>
          <w:szCs w:val="24"/>
        </w:rPr>
        <w:t xml:space="preserve"> (</w:t>
      </w:r>
      <w:r w:rsidRPr="00F234A5">
        <w:rPr>
          <w:rFonts w:ascii="Times New Roman" w:hAnsi="Times New Roman"/>
          <w:color w:val="000000"/>
          <w:spacing w:val="-5"/>
          <w:sz w:val="24"/>
          <w:szCs w:val="24"/>
        </w:rPr>
        <w:t>выполнения работ), являющихся предметом запроса коммерческих предложений;</w:t>
      </w:r>
    </w:p>
    <w:p w14:paraId="39917FAF" w14:textId="687C9986" w:rsidR="009D1F31" w:rsidRPr="00F234A5"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F234A5">
        <w:rPr>
          <w:rFonts w:ascii="Times New Roman" w:hAnsi="Times New Roman"/>
          <w:color w:val="000000"/>
          <w:spacing w:val="-5"/>
          <w:sz w:val="24"/>
          <w:szCs w:val="24"/>
        </w:rPr>
        <w:t xml:space="preserve">17)  </w:t>
      </w:r>
      <w:r w:rsidR="009D1F31" w:rsidRPr="00F234A5">
        <w:rPr>
          <w:rFonts w:ascii="Times New Roman" w:hAnsi="Times New Roman"/>
          <w:color w:val="000000"/>
          <w:spacing w:val="-5"/>
          <w:sz w:val="24"/>
          <w:szCs w:val="24"/>
        </w:rPr>
        <w:t>участник закупки имеет опыт оказания услуг (выполнения работ) аналогичных предмету запроса коммерческих предложений в течение не менее 2 (двух) лет, предшествующих дате подачи коммерческого предложения</w:t>
      </w:r>
      <w:r w:rsidR="00D26469">
        <w:rPr>
          <w:rFonts w:ascii="Times New Roman" w:hAnsi="Times New Roman"/>
          <w:color w:val="000000"/>
          <w:spacing w:val="-5"/>
          <w:sz w:val="24"/>
          <w:szCs w:val="24"/>
        </w:rPr>
        <w:t>.</w:t>
      </w:r>
    </w:p>
    <w:p w14:paraId="08B1A6A0" w14:textId="73F6A8F6" w:rsidR="009611AC" w:rsidRDefault="009611AC" w:rsidP="00010854">
      <w:pPr>
        <w:shd w:val="clear" w:color="auto" w:fill="FFFFFF"/>
        <w:tabs>
          <w:tab w:val="left" w:pos="851"/>
        </w:tabs>
        <w:ind w:left="19" w:right="-305" w:hanging="19"/>
        <w:jc w:val="both"/>
        <w:rPr>
          <w:rFonts w:ascii="Times New Roman" w:hAnsi="Times New Roman"/>
          <w:color w:val="000000"/>
          <w:spacing w:val="-5"/>
          <w:sz w:val="24"/>
          <w:szCs w:val="24"/>
        </w:rPr>
      </w:pPr>
    </w:p>
    <w:p w14:paraId="2251FEAD" w14:textId="77777777" w:rsidR="00BC703C" w:rsidRDefault="00BC703C">
      <w:pPr>
        <w:ind w:left="60"/>
        <w:rPr>
          <w:rFonts w:ascii="Times New Roman" w:eastAsia="Times New Roman" w:hAnsi="Times New Roman"/>
          <w:bCs/>
          <w:sz w:val="24"/>
          <w:szCs w:val="24"/>
          <w:lang w:eastAsia="ru-RU"/>
        </w:rPr>
      </w:pPr>
    </w:p>
    <w:p w14:paraId="3EA3EF51"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3220C04E"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2D7E4DEC" w14:textId="321BD932"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proofErr w:type="gramStart"/>
      <w:r>
        <w:rPr>
          <w:rFonts w:ascii="Times New Roman" w:eastAsia="Times New Roman" w:hAnsi="Times New Roman"/>
          <w:bCs/>
          <w:sz w:val="18"/>
          <w:szCs w:val="18"/>
          <w:lang w:eastAsia="ru-RU"/>
        </w:rPr>
        <w:t xml:space="preserve">подпись </w:t>
      </w:r>
      <w:r w:rsidR="00010854">
        <w:rPr>
          <w:rFonts w:ascii="Times New Roman" w:eastAsia="Times New Roman" w:hAnsi="Times New Roman"/>
          <w:bCs/>
          <w:sz w:val="18"/>
          <w:szCs w:val="18"/>
          <w:lang w:eastAsia="ru-RU"/>
        </w:rPr>
        <w:t xml:space="preserve"> </w:t>
      </w:r>
      <w:proofErr w:type="spellStart"/>
      <w:r>
        <w:rPr>
          <w:rFonts w:ascii="Times New Roman" w:eastAsia="Times New Roman" w:hAnsi="Times New Roman"/>
          <w:bCs/>
          <w:sz w:val="18"/>
          <w:szCs w:val="18"/>
          <w:lang w:eastAsia="ru-RU"/>
        </w:rPr>
        <w:t>м.п</w:t>
      </w:r>
      <w:proofErr w:type="spellEnd"/>
      <w:r>
        <w:rPr>
          <w:rFonts w:ascii="Times New Roman" w:eastAsia="Times New Roman" w:hAnsi="Times New Roman"/>
          <w:bCs/>
          <w:sz w:val="18"/>
          <w:szCs w:val="18"/>
          <w:lang w:eastAsia="ru-RU"/>
        </w:rPr>
        <w:t>.</w:t>
      </w:r>
      <w:proofErr w:type="gramEnd"/>
      <w:r>
        <w:rPr>
          <w:rFonts w:ascii="Times New Roman" w:eastAsia="Times New Roman" w:hAnsi="Times New Roman"/>
          <w:bCs/>
          <w:sz w:val="18"/>
          <w:szCs w:val="18"/>
          <w:lang w:eastAsia="ru-RU"/>
        </w:rPr>
        <w:t>(при наличии)            расшифровка</w:t>
      </w:r>
    </w:p>
    <w:p w14:paraId="61802B8D"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0D13B1BE"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sectPr w:rsidR="00BC703C" w:rsidSect="00D26469">
      <w:footerReference w:type="default" r:id="rId9"/>
      <w:pgSz w:w="11906" w:h="16838"/>
      <w:pgMar w:top="426" w:right="1134" w:bottom="851"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D7449F" w14:textId="77777777" w:rsidR="00BC16AE" w:rsidRDefault="00BC16AE">
      <w:r>
        <w:separator/>
      </w:r>
    </w:p>
  </w:endnote>
  <w:endnote w:type="continuationSeparator" w:id="0">
    <w:p w14:paraId="4397E79B" w14:textId="77777777" w:rsidR="00BC16AE" w:rsidRDefault="00B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D85C6" w14:textId="77777777" w:rsidR="00BC16AE" w:rsidRDefault="00825D67">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2876FC">
      <w:rPr>
        <w:rFonts w:ascii="Times New Roman" w:hAnsi="Times New Roman"/>
        <w:noProof/>
      </w:rPr>
      <w:t>3</w:t>
    </w:r>
    <w:r>
      <w:rPr>
        <w:rFonts w:ascii="Times New Roman" w:hAnsi="Times New Roman"/>
      </w:rPr>
      <w:fldChar w:fldCharType="end"/>
    </w:r>
  </w:p>
  <w:p w14:paraId="3341D62C" w14:textId="77777777" w:rsidR="00BC16AE" w:rsidRDefault="00BC16AE">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D108E2" w14:textId="77777777" w:rsidR="00BC16AE" w:rsidRDefault="00BC16AE">
      <w:r>
        <w:separator/>
      </w:r>
    </w:p>
  </w:footnote>
  <w:footnote w:type="continuationSeparator" w:id="0">
    <w:p w14:paraId="28DB5E5D" w14:textId="77777777" w:rsidR="00BC16AE" w:rsidRDefault="00B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8704564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6623727">
    <w:abstractNumId w:val="0"/>
  </w:num>
  <w:num w:numId="3" w16cid:durableId="159077690">
    <w:abstractNumId w:val="2"/>
  </w:num>
  <w:num w:numId="4" w16cid:durableId="1176535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9126588">
    <w:abstractNumId w:val="7"/>
  </w:num>
  <w:num w:numId="6" w16cid:durableId="1933393243">
    <w:abstractNumId w:val="1"/>
  </w:num>
  <w:num w:numId="7" w16cid:durableId="1079251162">
    <w:abstractNumId w:val="9"/>
  </w:num>
  <w:num w:numId="8" w16cid:durableId="29033108">
    <w:abstractNumId w:val="3"/>
  </w:num>
  <w:num w:numId="9" w16cid:durableId="770249122">
    <w:abstractNumId w:val="17"/>
  </w:num>
  <w:num w:numId="10" w16cid:durableId="2091195859">
    <w:abstractNumId w:val="10"/>
  </w:num>
  <w:num w:numId="11" w16cid:durableId="774638931">
    <w:abstractNumId w:val="8"/>
  </w:num>
  <w:num w:numId="12" w16cid:durableId="1160001593">
    <w:abstractNumId w:val="16"/>
  </w:num>
  <w:num w:numId="13" w16cid:durableId="2090930309">
    <w:abstractNumId w:val="12"/>
  </w:num>
  <w:num w:numId="14" w16cid:durableId="2099598662">
    <w:abstractNumId w:val="6"/>
  </w:num>
  <w:num w:numId="15" w16cid:durableId="1970934329">
    <w:abstractNumId w:val="4"/>
  </w:num>
  <w:num w:numId="16" w16cid:durableId="232011365">
    <w:abstractNumId w:val="5"/>
  </w:num>
  <w:num w:numId="17" w16cid:durableId="349307729">
    <w:abstractNumId w:val="11"/>
  </w:num>
  <w:num w:numId="18" w16cid:durableId="943614887">
    <w:abstractNumId w:val="15"/>
  </w:num>
  <w:num w:numId="19" w16cid:durableId="20093618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3C"/>
    <w:rsid w:val="00010854"/>
    <w:rsid w:val="00095632"/>
    <w:rsid w:val="0011403C"/>
    <w:rsid w:val="001F458B"/>
    <w:rsid w:val="00201C9C"/>
    <w:rsid w:val="002876FC"/>
    <w:rsid w:val="003B02B1"/>
    <w:rsid w:val="004165A2"/>
    <w:rsid w:val="005629D7"/>
    <w:rsid w:val="005A44E5"/>
    <w:rsid w:val="005F6850"/>
    <w:rsid w:val="006643B2"/>
    <w:rsid w:val="00752E41"/>
    <w:rsid w:val="00825D67"/>
    <w:rsid w:val="00851F63"/>
    <w:rsid w:val="00891986"/>
    <w:rsid w:val="008A21E6"/>
    <w:rsid w:val="008E42D8"/>
    <w:rsid w:val="00902B4E"/>
    <w:rsid w:val="009233B2"/>
    <w:rsid w:val="00927853"/>
    <w:rsid w:val="009611AC"/>
    <w:rsid w:val="00984F07"/>
    <w:rsid w:val="009A78EA"/>
    <w:rsid w:val="009D1F31"/>
    <w:rsid w:val="009D34A3"/>
    <w:rsid w:val="00A6147D"/>
    <w:rsid w:val="00AE1B77"/>
    <w:rsid w:val="00BC16AE"/>
    <w:rsid w:val="00BC703C"/>
    <w:rsid w:val="00D26469"/>
    <w:rsid w:val="00D4737B"/>
    <w:rsid w:val="00DD468C"/>
    <w:rsid w:val="00E426F8"/>
    <w:rsid w:val="00F23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0D72"/>
  <w15:docId w15:val="{E8AF83B7-6F42-40C7-9273-49FF6161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 w:type="character" w:customStyle="1" w:styleId="FontStyle15">
    <w:name w:val="Font Style15"/>
    <w:uiPriority w:val="99"/>
    <w:rsid w:val="009D1F3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1182</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Елена Горлова</cp:lastModifiedBy>
  <cp:revision>6</cp:revision>
  <cp:lastPrinted>2023-05-10T13:24:00Z</cp:lastPrinted>
  <dcterms:created xsi:type="dcterms:W3CDTF">2023-08-01T13:18:00Z</dcterms:created>
  <dcterms:modified xsi:type="dcterms:W3CDTF">2024-04-22T11:16:00Z</dcterms:modified>
</cp:coreProperties>
</file>